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BF" w:rsidRDefault="008820BF" w:rsidP="008820BF">
      <w:pPr>
        <w:spacing w:after="0"/>
        <w:jc w:val="center"/>
        <w:rPr>
          <w:rFonts w:cstheme="minorHAnsi"/>
          <w:b/>
          <w:color w:val="C00000"/>
          <w:sz w:val="32"/>
          <w:szCs w:val="24"/>
        </w:rPr>
      </w:pPr>
      <w:r w:rsidRPr="00427755">
        <w:rPr>
          <w:rFonts w:cstheme="minorHAnsi"/>
          <w:b/>
          <w:color w:val="C00000"/>
          <w:sz w:val="32"/>
          <w:szCs w:val="24"/>
        </w:rPr>
        <w:t>Policy Recommendations of IQAC</w:t>
      </w:r>
    </w:p>
    <w:p w:rsidR="008820BF" w:rsidRDefault="008820BF" w:rsidP="008820BF">
      <w:pPr>
        <w:spacing w:after="0"/>
        <w:jc w:val="center"/>
        <w:rPr>
          <w:rFonts w:cstheme="minorHAnsi"/>
          <w:b/>
          <w:color w:val="4F6228" w:themeColor="accent3" w:themeShade="80"/>
          <w:sz w:val="28"/>
          <w:szCs w:val="24"/>
        </w:rPr>
      </w:pPr>
      <w:r w:rsidRPr="00427755">
        <w:rPr>
          <w:rFonts w:cstheme="minorHAnsi"/>
          <w:b/>
          <w:color w:val="4F6228" w:themeColor="accent3" w:themeShade="80"/>
          <w:sz w:val="28"/>
          <w:szCs w:val="24"/>
        </w:rPr>
        <w:t>201</w:t>
      </w:r>
      <w:r>
        <w:rPr>
          <w:rFonts w:cstheme="minorHAnsi"/>
          <w:b/>
          <w:color w:val="4F6228" w:themeColor="accent3" w:themeShade="80"/>
          <w:sz w:val="28"/>
          <w:szCs w:val="24"/>
        </w:rPr>
        <w:t>4</w:t>
      </w:r>
      <w:r w:rsidRPr="00427755">
        <w:rPr>
          <w:rFonts w:cstheme="minorHAnsi"/>
          <w:b/>
          <w:color w:val="4F6228" w:themeColor="accent3" w:themeShade="80"/>
          <w:sz w:val="28"/>
          <w:szCs w:val="24"/>
        </w:rPr>
        <w:t>-201</w:t>
      </w:r>
      <w:r>
        <w:rPr>
          <w:rFonts w:cstheme="minorHAnsi"/>
          <w:b/>
          <w:color w:val="4F6228" w:themeColor="accent3" w:themeShade="80"/>
          <w:sz w:val="28"/>
          <w:szCs w:val="24"/>
        </w:rPr>
        <w:t>5</w:t>
      </w:r>
    </w:p>
    <w:p w:rsidR="008820BF" w:rsidRPr="000A78AB" w:rsidRDefault="008820BF" w:rsidP="008820BF">
      <w:pPr>
        <w:spacing w:after="0"/>
        <w:jc w:val="center"/>
        <w:rPr>
          <w:rFonts w:cstheme="minorHAnsi"/>
          <w:b/>
          <w:color w:val="4F6228" w:themeColor="accent3" w:themeShade="80"/>
          <w:sz w:val="14"/>
          <w:szCs w:val="24"/>
        </w:rPr>
      </w:pPr>
    </w:p>
    <w:p w:rsidR="008820BF" w:rsidRPr="00427755" w:rsidRDefault="008820BF" w:rsidP="008820BF">
      <w:pPr>
        <w:spacing w:after="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>
        <w:rPr>
          <w:rFonts w:cstheme="minorHAnsi"/>
          <w:b/>
          <w:color w:val="244061" w:themeColor="accent1" w:themeShade="80"/>
          <w:sz w:val="24"/>
          <w:szCs w:val="24"/>
        </w:rPr>
        <w:t>1. Supplementary Exam o</w:t>
      </w:r>
      <w:r w:rsidRPr="00427755">
        <w:rPr>
          <w:rFonts w:cstheme="minorHAnsi"/>
          <w:b/>
          <w:color w:val="244061" w:themeColor="accent1" w:themeShade="80"/>
          <w:sz w:val="24"/>
          <w:szCs w:val="24"/>
        </w:rPr>
        <w:t>f U</w:t>
      </w:r>
      <w:r>
        <w:rPr>
          <w:rFonts w:cstheme="minorHAnsi"/>
          <w:b/>
          <w:color w:val="244061" w:themeColor="accent1" w:themeShade="80"/>
          <w:sz w:val="24"/>
          <w:szCs w:val="24"/>
        </w:rPr>
        <w:t>G</w:t>
      </w:r>
      <w:r w:rsidRPr="00427755">
        <w:rPr>
          <w:rFonts w:cstheme="minorHAnsi"/>
          <w:b/>
          <w:color w:val="244061" w:themeColor="accent1" w:themeShade="80"/>
          <w:sz w:val="24"/>
          <w:szCs w:val="24"/>
        </w:rPr>
        <w:t xml:space="preserve"> –</w:t>
      </w:r>
      <w:proofErr w:type="spellStart"/>
      <w:proofErr w:type="gramStart"/>
      <w:r w:rsidRPr="00427755">
        <w:rPr>
          <w:rFonts w:cstheme="minorHAnsi"/>
          <w:b/>
          <w:color w:val="244061" w:themeColor="accent1" w:themeShade="80"/>
          <w:sz w:val="24"/>
          <w:szCs w:val="24"/>
        </w:rPr>
        <w:t>Sem</w:t>
      </w:r>
      <w:proofErr w:type="spellEnd"/>
      <w:proofErr w:type="gramEnd"/>
      <w:r w:rsidRPr="00427755">
        <w:rPr>
          <w:rFonts w:cstheme="minorHAnsi"/>
          <w:b/>
          <w:color w:val="244061" w:themeColor="accent1" w:themeShade="80"/>
          <w:sz w:val="24"/>
          <w:szCs w:val="24"/>
        </w:rPr>
        <w:t xml:space="preserve"> V</w:t>
      </w:r>
      <w:r>
        <w:rPr>
          <w:rFonts w:cstheme="minorHAnsi"/>
          <w:b/>
          <w:color w:val="244061" w:themeColor="accent1" w:themeShade="80"/>
          <w:sz w:val="24"/>
          <w:szCs w:val="24"/>
        </w:rPr>
        <w:t>I</w:t>
      </w:r>
      <w:r w:rsidRPr="00427755">
        <w:rPr>
          <w:rFonts w:cstheme="minorHAnsi"/>
          <w:b/>
          <w:color w:val="244061" w:themeColor="accent1" w:themeShade="80"/>
          <w:sz w:val="24"/>
          <w:szCs w:val="24"/>
        </w:rPr>
        <w:t xml:space="preserve"> &amp; P</w:t>
      </w:r>
      <w:r>
        <w:rPr>
          <w:rFonts w:cstheme="minorHAnsi"/>
          <w:b/>
          <w:color w:val="244061" w:themeColor="accent1" w:themeShade="80"/>
          <w:sz w:val="24"/>
          <w:szCs w:val="24"/>
        </w:rPr>
        <w:t>G</w:t>
      </w:r>
      <w:r w:rsidRPr="00427755">
        <w:rPr>
          <w:rFonts w:cstheme="minorHAnsi"/>
          <w:b/>
          <w:color w:val="244061" w:themeColor="accent1" w:themeShade="80"/>
          <w:sz w:val="24"/>
          <w:szCs w:val="24"/>
        </w:rPr>
        <w:t xml:space="preserve"> –</w:t>
      </w:r>
      <w:proofErr w:type="spellStart"/>
      <w:r w:rsidRPr="00427755">
        <w:rPr>
          <w:rFonts w:cstheme="minorHAnsi"/>
          <w:b/>
          <w:color w:val="244061" w:themeColor="accent1" w:themeShade="80"/>
          <w:sz w:val="24"/>
          <w:szCs w:val="24"/>
        </w:rPr>
        <w:t>Sem.I</w:t>
      </w:r>
      <w:r>
        <w:rPr>
          <w:rFonts w:cstheme="minorHAnsi"/>
          <w:b/>
          <w:color w:val="244061" w:themeColor="accent1" w:themeShade="80"/>
          <w:sz w:val="24"/>
          <w:szCs w:val="24"/>
        </w:rPr>
        <w:t>V</w:t>
      </w:r>
      <w:proofErr w:type="spellEnd"/>
    </w:p>
    <w:p w:rsidR="008820BF" w:rsidRPr="00427755" w:rsidRDefault="008820BF" w:rsidP="008820BF">
      <w:pPr>
        <w:spacing w:after="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 w:rsidRPr="00427755">
        <w:rPr>
          <w:rFonts w:cstheme="minorHAnsi"/>
          <w:b/>
          <w:color w:val="244061" w:themeColor="accent1" w:themeShade="80"/>
          <w:sz w:val="24"/>
          <w:szCs w:val="24"/>
        </w:rPr>
        <w:t>(Replaces the resolution found in page 53 of Academic council Booklet –IV)</w:t>
      </w:r>
    </w:p>
    <w:p w:rsidR="008820BF" w:rsidRPr="000A78AB" w:rsidRDefault="008820BF" w:rsidP="008820BF">
      <w:pPr>
        <w:spacing w:after="0"/>
        <w:jc w:val="both"/>
        <w:rPr>
          <w:rFonts w:eastAsiaTheme="minorHAnsi" w:cstheme="minorHAnsi"/>
          <w:color w:val="244061" w:themeColor="accent1" w:themeShade="80"/>
          <w:sz w:val="14"/>
          <w:szCs w:val="24"/>
        </w:rPr>
      </w:pPr>
    </w:p>
    <w:p w:rsidR="008820BF" w:rsidRPr="000A78AB" w:rsidRDefault="008820BF" w:rsidP="00E767C8">
      <w:pPr>
        <w:spacing w:after="0" w:line="360" w:lineRule="auto"/>
        <w:jc w:val="both"/>
        <w:rPr>
          <w:rFonts w:eastAsiaTheme="minorHAnsi" w:cstheme="minorHAnsi"/>
          <w:color w:val="244061" w:themeColor="accent1" w:themeShade="80"/>
          <w:sz w:val="24"/>
          <w:szCs w:val="24"/>
        </w:rPr>
      </w:pPr>
      <w:r w:rsidRPr="000A78AB">
        <w:rPr>
          <w:rFonts w:eastAsiaTheme="minorHAnsi" w:cstheme="minorHAnsi"/>
          <w:color w:val="244061" w:themeColor="accent1" w:themeShade="80"/>
          <w:sz w:val="24"/>
          <w:szCs w:val="24"/>
        </w:rPr>
        <w:t>III UG / II PG students can appear for supplementary exam for courses offered in Semester V (UG/ Semester III (PG) only in April/ May Examination (i.e.) Semester VI/</w:t>
      </w:r>
      <w:r>
        <w:rPr>
          <w:rFonts w:eastAsiaTheme="minorHAnsi" w:cstheme="minorHAnsi"/>
          <w:color w:val="244061" w:themeColor="accent1" w:themeShade="80"/>
          <w:sz w:val="24"/>
          <w:szCs w:val="24"/>
        </w:rPr>
        <w:t xml:space="preserve"> </w:t>
      </w:r>
      <w:r w:rsidRPr="000A78AB">
        <w:rPr>
          <w:rFonts w:eastAsiaTheme="minorHAnsi" w:cstheme="minorHAnsi"/>
          <w:color w:val="244061" w:themeColor="accent1" w:themeShade="80"/>
          <w:sz w:val="24"/>
          <w:szCs w:val="24"/>
        </w:rPr>
        <w:t>Semester IV</w:t>
      </w:r>
    </w:p>
    <w:p w:rsidR="00FF7071" w:rsidRDefault="00FF7071"/>
    <w:p w:rsidR="00E767C8" w:rsidRDefault="00E767C8" w:rsidP="00E767C8">
      <w:pPr>
        <w:spacing w:after="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>
        <w:rPr>
          <w:rFonts w:cstheme="minorHAnsi"/>
          <w:b/>
          <w:color w:val="244061" w:themeColor="accent1" w:themeShade="80"/>
          <w:sz w:val="24"/>
          <w:szCs w:val="24"/>
        </w:rPr>
        <w:t>Quality Initiatives:</w:t>
      </w:r>
    </w:p>
    <w:p w:rsidR="00E767C8" w:rsidRPr="00E767C8" w:rsidRDefault="00E767C8" w:rsidP="00E767C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>
        <w:rPr>
          <w:rFonts w:cstheme="minorHAnsi"/>
          <w:color w:val="244061" w:themeColor="accent1" w:themeShade="80"/>
          <w:sz w:val="24"/>
          <w:szCs w:val="24"/>
        </w:rPr>
        <w:t>Conduct</w:t>
      </w:r>
      <w:r w:rsidRPr="00E767C8">
        <w:rPr>
          <w:rFonts w:cstheme="minorHAnsi"/>
          <w:color w:val="244061" w:themeColor="accent1" w:themeShade="80"/>
          <w:sz w:val="24"/>
          <w:szCs w:val="24"/>
        </w:rPr>
        <w:t xml:space="preserve"> of Invited Lecture through video conferencing</w:t>
      </w:r>
      <w:r>
        <w:rPr>
          <w:rFonts w:cstheme="minorHAnsi"/>
          <w:color w:val="244061" w:themeColor="accent1" w:themeShade="80"/>
          <w:sz w:val="24"/>
          <w:szCs w:val="24"/>
        </w:rPr>
        <w:t xml:space="preserve"> by inviting experts within the state, India &amp; Global</w:t>
      </w:r>
      <w:r w:rsidRPr="00E767C8">
        <w:rPr>
          <w:rFonts w:cstheme="minorHAnsi"/>
          <w:color w:val="244061" w:themeColor="accent1" w:themeShade="80"/>
          <w:sz w:val="24"/>
          <w:szCs w:val="24"/>
        </w:rPr>
        <w:t>.</w:t>
      </w:r>
    </w:p>
    <w:p w:rsidR="00275B51" w:rsidRDefault="00275B51" w:rsidP="00275B5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>
        <w:rPr>
          <w:rFonts w:cstheme="minorHAnsi"/>
          <w:color w:val="244061" w:themeColor="accent1" w:themeShade="80"/>
          <w:sz w:val="24"/>
          <w:szCs w:val="24"/>
        </w:rPr>
        <w:t xml:space="preserve">Incorporation of </w:t>
      </w:r>
      <w:r w:rsidRPr="00275B51">
        <w:rPr>
          <w:rFonts w:cstheme="minorHAnsi"/>
          <w:color w:val="244061" w:themeColor="accent1" w:themeShade="80"/>
          <w:sz w:val="24"/>
          <w:szCs w:val="24"/>
        </w:rPr>
        <w:t xml:space="preserve">Experiential learning as III &amp; IV evaluation component of CIA. </w:t>
      </w:r>
    </w:p>
    <w:p w:rsidR="00275B51" w:rsidRDefault="00275B51" w:rsidP="00275B5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122965">
        <w:rPr>
          <w:rFonts w:cstheme="minorHAnsi"/>
          <w:color w:val="244061" w:themeColor="accent1" w:themeShade="80"/>
          <w:sz w:val="24"/>
          <w:szCs w:val="24"/>
        </w:rPr>
        <w:t>EDI, Chennai sponsored 5 days Entrepreneurship Tr</w:t>
      </w:r>
      <w:r>
        <w:rPr>
          <w:rFonts w:cstheme="minorHAnsi"/>
          <w:color w:val="244061" w:themeColor="accent1" w:themeShade="80"/>
          <w:sz w:val="24"/>
          <w:szCs w:val="24"/>
        </w:rPr>
        <w:t>a</w:t>
      </w:r>
      <w:r w:rsidRPr="00122965">
        <w:rPr>
          <w:rFonts w:cstheme="minorHAnsi"/>
          <w:color w:val="244061" w:themeColor="accent1" w:themeShade="80"/>
          <w:sz w:val="24"/>
          <w:szCs w:val="24"/>
        </w:rPr>
        <w:t xml:space="preserve">ining </w:t>
      </w:r>
      <w:proofErr w:type="spellStart"/>
      <w:r w:rsidRPr="00122965">
        <w:rPr>
          <w:rFonts w:cstheme="minorHAnsi"/>
          <w:color w:val="244061" w:themeColor="accent1" w:themeShade="80"/>
          <w:sz w:val="24"/>
          <w:szCs w:val="24"/>
        </w:rPr>
        <w:t>Programme</w:t>
      </w:r>
      <w:proofErr w:type="spellEnd"/>
      <w:r w:rsidRPr="00122965">
        <w:rPr>
          <w:rFonts w:cstheme="minorHAnsi"/>
          <w:color w:val="244061" w:themeColor="accent1" w:themeShade="80"/>
          <w:sz w:val="24"/>
          <w:szCs w:val="24"/>
        </w:rPr>
        <w:t xml:space="preserve"> with financial support of Rs.1,00,000/-</w:t>
      </w:r>
    </w:p>
    <w:p w:rsidR="00513988" w:rsidRPr="00122965" w:rsidRDefault="00513988" w:rsidP="00275B5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>
        <w:rPr>
          <w:rFonts w:cstheme="minorHAnsi"/>
          <w:color w:val="244061" w:themeColor="accent1" w:themeShade="80"/>
          <w:sz w:val="24"/>
          <w:szCs w:val="24"/>
        </w:rPr>
        <w:t xml:space="preserve">Offering discipline oriented value added courses by all the departments. </w:t>
      </w:r>
    </w:p>
    <w:p w:rsidR="00E767C8" w:rsidRPr="00275B51" w:rsidRDefault="00E767C8" w:rsidP="00275B51">
      <w:pPr>
        <w:pStyle w:val="ListParagraph"/>
        <w:rPr>
          <w:rFonts w:cstheme="minorHAnsi"/>
          <w:color w:val="244061" w:themeColor="accent1" w:themeShade="80"/>
          <w:sz w:val="24"/>
          <w:szCs w:val="24"/>
        </w:rPr>
      </w:pPr>
    </w:p>
    <w:sectPr w:rsidR="00E767C8" w:rsidRPr="00275B51" w:rsidSect="00CD4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7AC0"/>
    <w:multiLevelType w:val="hybridMultilevel"/>
    <w:tmpl w:val="FC6C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20BF"/>
    <w:rsid w:val="00275B51"/>
    <w:rsid w:val="002D6426"/>
    <w:rsid w:val="00513988"/>
    <w:rsid w:val="005875AB"/>
    <w:rsid w:val="008820BF"/>
    <w:rsid w:val="00CD41E5"/>
    <w:rsid w:val="00E767C8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7C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A</dc:creator>
  <cp:keywords/>
  <dc:description/>
  <cp:lastModifiedBy>DEAN A</cp:lastModifiedBy>
  <cp:revision>6</cp:revision>
  <dcterms:created xsi:type="dcterms:W3CDTF">2018-08-30T07:42:00Z</dcterms:created>
  <dcterms:modified xsi:type="dcterms:W3CDTF">2018-08-30T10:23:00Z</dcterms:modified>
</cp:coreProperties>
</file>